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420D" w14:textId="77777777" w:rsid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Faculty of Mechanics and Mathematics</w:t>
      </w:r>
    </w:p>
    <w:p w14:paraId="5733C6C9" w14:textId="1FB16C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Department</w:t>
      </w:r>
      <w:r w:rsidR="00AE0C58">
        <w:rPr>
          <w:b/>
          <w:bCs/>
          <w:sz w:val="28"/>
          <w:szCs w:val="28"/>
          <w:lang w:val="en-US"/>
        </w:rPr>
        <w:t xml:space="preserve"> Mathematical Modelling and Simulation</w:t>
      </w:r>
    </w:p>
    <w:p w14:paraId="785DF398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4757019C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6FE58D05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545FE05E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26C5B2EC" w14:textId="33950EC9" w:rsidR="0088521B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PROGRAM</w:t>
      </w:r>
      <w:r>
        <w:rPr>
          <w:b/>
          <w:bCs/>
          <w:sz w:val="28"/>
          <w:szCs w:val="28"/>
          <w:lang w:val="en-US"/>
        </w:rPr>
        <w:t xml:space="preserve"> of </w:t>
      </w:r>
      <w:r w:rsidRPr="00213BB8">
        <w:rPr>
          <w:b/>
          <w:bCs/>
          <w:sz w:val="28"/>
          <w:szCs w:val="28"/>
          <w:lang w:val="en-US"/>
        </w:rPr>
        <w:t>"</w:t>
      </w:r>
      <w:r w:rsidR="002F4E27">
        <w:rPr>
          <w:b/>
          <w:bCs/>
          <w:sz w:val="28"/>
          <w:szCs w:val="28"/>
          <w:lang w:val="en-US"/>
        </w:rPr>
        <w:t xml:space="preserve">METHODS </w:t>
      </w:r>
      <w:r w:rsidR="00AA23C8">
        <w:rPr>
          <w:b/>
          <w:bCs/>
          <w:sz w:val="28"/>
          <w:szCs w:val="28"/>
          <w:lang w:val="en-US"/>
        </w:rPr>
        <w:t>OF PARAMETRIZATION IN THE STATISTICAL DINAMICS OF</w:t>
      </w:r>
      <w:r w:rsidR="00AF0F28">
        <w:rPr>
          <w:b/>
          <w:bCs/>
          <w:sz w:val="28"/>
          <w:szCs w:val="28"/>
          <w:lang w:val="en-US"/>
        </w:rPr>
        <w:t xml:space="preserve"> TURBULENCE</w:t>
      </w:r>
      <w:r w:rsidRPr="00213BB8">
        <w:rPr>
          <w:b/>
          <w:bCs/>
          <w:sz w:val="28"/>
          <w:szCs w:val="28"/>
          <w:lang w:val="en-US"/>
        </w:rPr>
        <w:t xml:space="preserve">" </w:t>
      </w:r>
    </w:p>
    <w:p w14:paraId="7D2F512F" w14:textId="229AC6B4" w:rsid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F</w:t>
      </w:r>
      <w:r w:rsidRPr="00213BB8">
        <w:rPr>
          <w:b/>
          <w:bCs/>
          <w:sz w:val="28"/>
          <w:szCs w:val="28"/>
          <w:lang w:val="en-US"/>
        </w:rPr>
        <w:t>inal exam</w:t>
      </w:r>
    </w:p>
    <w:p w14:paraId="1B4A6C84" w14:textId="1A558115" w:rsidR="00213BB8" w:rsidRPr="00AE0C5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for the specialty</w:t>
      </w:r>
      <w:r w:rsidR="0068442E" w:rsidRPr="00AE0C58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>"</w:t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864C5C" w:rsidRPr="00864C5C">
        <w:rPr>
          <w:b/>
          <w:bCs/>
          <w:sz w:val="28"/>
          <w:szCs w:val="28"/>
          <w:lang w:val="en-US"/>
        </w:rPr>
        <w:t xml:space="preserve"> </w:t>
      </w:r>
      <w:r w:rsidR="00662927" w:rsidRPr="00662927">
        <w:rPr>
          <w:b/>
          <w:bCs/>
          <w:sz w:val="28"/>
          <w:szCs w:val="28"/>
          <w:lang w:val="en-US"/>
        </w:rPr>
        <w:t>8</w:t>
      </w:r>
      <w:r w:rsidR="00662927">
        <w:rPr>
          <w:b/>
          <w:bCs/>
          <w:sz w:val="28"/>
          <w:szCs w:val="28"/>
          <w:lang w:val="en-US"/>
        </w:rPr>
        <w:t>D06104-</w:t>
      </w:r>
      <w:r w:rsidR="00864C5C">
        <w:rPr>
          <w:b/>
          <w:bCs/>
          <w:sz w:val="28"/>
          <w:szCs w:val="28"/>
          <w:lang w:val="en-US"/>
        </w:rPr>
        <w:t xml:space="preserve">Mathematical </w:t>
      </w:r>
      <w:r w:rsidR="00CB42FA">
        <w:rPr>
          <w:b/>
          <w:bCs/>
          <w:sz w:val="28"/>
          <w:szCs w:val="28"/>
          <w:lang w:val="en-US"/>
        </w:rPr>
        <w:t xml:space="preserve"> and Computer </w:t>
      </w:r>
      <w:r w:rsidR="00864C5C">
        <w:rPr>
          <w:b/>
          <w:bCs/>
          <w:sz w:val="28"/>
          <w:szCs w:val="28"/>
          <w:lang w:val="en-US"/>
        </w:rPr>
        <w:t>Modelling</w:t>
      </w:r>
      <w:r w:rsidR="00CB42FA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 xml:space="preserve">" </w:t>
      </w:r>
      <w:r w:rsidR="0068442E">
        <w:rPr>
          <w:b/>
          <w:bCs/>
          <w:sz w:val="28"/>
          <w:szCs w:val="28"/>
          <w:lang w:val="en-US"/>
        </w:rPr>
        <w:t xml:space="preserve"> </w:t>
      </w:r>
    </w:p>
    <w:p w14:paraId="1131C1EC" w14:textId="77777777" w:rsidR="0072786E" w:rsidRPr="00AE0C58" w:rsidRDefault="00213BB8" w:rsidP="0068442E">
      <w:pPr>
        <w:pStyle w:val="BodyText"/>
        <w:jc w:val="center"/>
        <w:rPr>
          <w:b/>
          <w:sz w:val="30"/>
          <w:lang w:val="en-US"/>
        </w:rPr>
      </w:pPr>
      <w:r w:rsidRPr="00AE0C58">
        <w:rPr>
          <w:b/>
          <w:bCs/>
          <w:sz w:val="28"/>
          <w:szCs w:val="28"/>
          <w:lang w:val="en-US"/>
        </w:rPr>
        <w:t>(fall semester, 2021/2022)</w:t>
      </w:r>
    </w:p>
    <w:p w14:paraId="3CE93687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59DDB0EF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8D99D2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F6E192A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7DC824BD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236679E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7C31BCBC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B227C2D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50288EA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D4B4630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BD0565C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28DE6BB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8D96F9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89A1380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9EAD8B5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71889555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FD5C834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76E432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C12842A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D64E8B2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33FB94C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EB4812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DCADE1B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AB762BD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853B797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EB6E7E9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9EB9722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E11C3C1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A8F72C5" w14:textId="4774A661" w:rsidR="0072786E" w:rsidRPr="00AE0C58" w:rsidRDefault="00864C5C">
      <w:pPr>
        <w:spacing w:before="188"/>
        <w:ind w:left="2222" w:right="2401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Almaty</w:t>
      </w:r>
      <w:r w:rsidR="00FF5017" w:rsidRPr="00AE0C58">
        <w:rPr>
          <w:b/>
          <w:sz w:val="28"/>
          <w:lang w:val="en-US"/>
        </w:rPr>
        <w:t xml:space="preserve"> 2021 </w:t>
      </w:r>
    </w:p>
    <w:p w14:paraId="5C32B71F" w14:textId="77777777" w:rsidR="0072786E" w:rsidRPr="00AE0C58" w:rsidRDefault="0072786E">
      <w:pPr>
        <w:jc w:val="center"/>
        <w:rPr>
          <w:sz w:val="28"/>
          <w:lang w:val="en-US"/>
        </w:rPr>
        <w:sectPr w:rsidR="0072786E" w:rsidRPr="00AE0C58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20A80C03" w14:textId="77777777" w:rsidR="00213BB8" w:rsidRPr="00213BB8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lastRenderedPageBreak/>
        <w:t>DEVELOPED:</w:t>
      </w:r>
    </w:p>
    <w:p w14:paraId="69E18A35" w14:textId="64F9D1F7" w:rsidR="00213BB8" w:rsidRPr="00213BB8" w:rsidRDefault="00864C5C" w:rsidP="00213BB8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ABDIBEKOV UALIKHAN </w:t>
      </w:r>
      <w:r w:rsidR="00FD6C9C">
        <w:rPr>
          <w:b/>
          <w:sz w:val="28"/>
          <w:lang w:val="en-US"/>
        </w:rPr>
        <w:t>S</w:t>
      </w:r>
      <w:r>
        <w:rPr>
          <w:b/>
          <w:sz w:val="28"/>
          <w:lang w:val="en-US"/>
        </w:rPr>
        <w:t>EIDILDAEVICH</w:t>
      </w:r>
      <w:r w:rsidR="00213BB8" w:rsidRPr="00213BB8">
        <w:rPr>
          <w:b/>
          <w:sz w:val="28"/>
          <w:lang w:val="en-US"/>
        </w:rPr>
        <w:t xml:space="preserve"> - </w:t>
      </w:r>
      <w:r>
        <w:rPr>
          <w:b/>
          <w:sz w:val="28"/>
          <w:lang w:val="en-US"/>
        </w:rPr>
        <w:t>professor</w:t>
      </w:r>
    </w:p>
    <w:p w14:paraId="0C7FF9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4864E92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0B5B8186" w14:textId="177814C5" w:rsidR="00D033CC" w:rsidRDefault="00D033CC" w:rsidP="00D033CC">
      <w:pPr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                       </w:t>
      </w:r>
      <w:r w:rsidR="00884B33" w:rsidRPr="00884B33">
        <w:rPr>
          <w:sz w:val="28"/>
          <w:szCs w:val="28"/>
          <w:lang w:val="en-US" w:eastAsia="ru-RU"/>
        </w:rPr>
        <w:t>PROGRAM of SUBJECT</w:t>
      </w:r>
    </w:p>
    <w:p w14:paraId="74C196D1" w14:textId="41C3B42E" w:rsidR="00FD6C9C" w:rsidRDefault="00FD6C9C" w:rsidP="00D033CC">
      <w:pPr>
        <w:rPr>
          <w:sz w:val="28"/>
          <w:szCs w:val="28"/>
          <w:lang w:val="en-US" w:eastAsia="ru-RU"/>
        </w:rPr>
      </w:pPr>
    </w:p>
    <w:p w14:paraId="0BE4240D" w14:textId="4A47CA4F" w:rsidR="00FD6C9C" w:rsidRDefault="00FD6C9C" w:rsidP="00D033CC">
      <w:pPr>
        <w:rPr>
          <w:sz w:val="28"/>
          <w:szCs w:val="28"/>
          <w:lang w:val="en-US" w:eastAsia="ru-RU"/>
        </w:rPr>
      </w:pPr>
    </w:p>
    <w:p w14:paraId="3F290C65" w14:textId="24CD5469" w:rsidR="00FD6C9C" w:rsidRDefault="00FD6C9C" w:rsidP="00D033CC">
      <w:pPr>
        <w:rPr>
          <w:sz w:val="28"/>
          <w:szCs w:val="28"/>
          <w:lang w:val="en-US" w:eastAsia="ru-RU"/>
        </w:rPr>
      </w:pPr>
    </w:p>
    <w:p w14:paraId="70325EE8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  <w:r w:rsidRPr="00FD6C9C">
        <w:rPr>
          <w:sz w:val="24"/>
          <w:szCs w:val="24"/>
          <w:lang w:val="en-US" w:eastAsia="ru-RU"/>
        </w:rPr>
        <w:t>1</w:t>
      </w:r>
      <w:r w:rsidRPr="00FD6C9C">
        <w:rPr>
          <w:sz w:val="28"/>
          <w:szCs w:val="28"/>
          <w:lang w:val="en-US" w:eastAsia="ru-RU"/>
        </w:rPr>
        <w:t xml:space="preserve">. The nature of turbulent flows </w:t>
      </w:r>
    </w:p>
    <w:p w14:paraId="576FCC10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</w:p>
    <w:p w14:paraId="76F45D4C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  <w:r w:rsidRPr="00FD6C9C">
        <w:rPr>
          <w:sz w:val="28"/>
          <w:szCs w:val="28"/>
          <w:lang w:val="en-US" w:eastAsia="ru-RU"/>
        </w:rPr>
        <w:t xml:space="preserve">2. The Kolmogorov’s similarity hypothesis. Restatement of the Kolmogorov hypotheses.    </w:t>
      </w:r>
    </w:p>
    <w:p w14:paraId="17AC247F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</w:p>
    <w:p w14:paraId="4200E797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  <w:r w:rsidRPr="00FD6C9C">
        <w:rPr>
          <w:sz w:val="28"/>
          <w:szCs w:val="28"/>
          <w:lang w:val="en-US" w:eastAsia="ru-RU"/>
        </w:rPr>
        <w:t xml:space="preserve">3. Structure functions. Two-point correlation. The Karman-Howarth equation. Exercises </w:t>
      </w:r>
    </w:p>
    <w:p w14:paraId="37C16253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  <w:r w:rsidRPr="00FD6C9C">
        <w:rPr>
          <w:sz w:val="28"/>
          <w:szCs w:val="28"/>
          <w:lang w:val="en-US" w:eastAsia="ru-RU"/>
        </w:rPr>
        <w:t xml:space="preserve">4.  Parameterization isotropic turbulence </w:t>
      </w:r>
    </w:p>
    <w:p w14:paraId="10E5D529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  <w:r w:rsidRPr="00FD6C9C">
        <w:rPr>
          <w:sz w:val="28"/>
          <w:szCs w:val="28"/>
          <w:lang w:val="en-US" w:eastAsia="ru-RU"/>
        </w:rPr>
        <w:t>5. The spectral view of the energy cascade. The energy spectrum balance. The cascade timescale. Spectral energy-transfer models.</w:t>
      </w:r>
    </w:p>
    <w:p w14:paraId="5C2F328D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  <w:r w:rsidRPr="00FD6C9C">
        <w:rPr>
          <w:sz w:val="28"/>
          <w:szCs w:val="28"/>
          <w:lang w:val="en-US" w:eastAsia="ru-RU"/>
        </w:rPr>
        <w:t>6. The turbulent viscosity hypothesis. The gradient diffusion hypothesis.</w:t>
      </w:r>
    </w:p>
    <w:p w14:paraId="19B32EF4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  <w:r w:rsidRPr="00FD6C9C">
        <w:rPr>
          <w:sz w:val="28"/>
          <w:szCs w:val="28"/>
          <w:lang w:val="en-US" w:eastAsia="ru-RU"/>
        </w:rPr>
        <w:t>7. The mixing length model. Turbulent kinetic energy models.</w:t>
      </w:r>
    </w:p>
    <w:p w14:paraId="0A1D176B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  <w:r w:rsidRPr="00FD6C9C">
        <w:rPr>
          <w:sz w:val="28"/>
          <w:szCs w:val="28"/>
          <w:lang w:val="en-US" w:eastAsia="ru-RU"/>
        </w:rPr>
        <w:t xml:space="preserve"> 8.  The standard two equation model.</w:t>
      </w:r>
    </w:p>
    <w:p w14:paraId="19181002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  <w:r w:rsidRPr="00FD6C9C">
        <w:rPr>
          <w:sz w:val="28"/>
          <w:szCs w:val="28"/>
          <w:lang w:val="en-US" w:eastAsia="ru-RU"/>
        </w:rPr>
        <w:t xml:space="preserve"> 9. Nonlinear eddy viscosity models.</w:t>
      </w:r>
    </w:p>
    <w:p w14:paraId="0A275192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  <w:r w:rsidRPr="00FD6C9C">
        <w:rPr>
          <w:sz w:val="28"/>
          <w:szCs w:val="28"/>
          <w:lang w:val="en-US" w:eastAsia="ru-RU"/>
        </w:rPr>
        <w:t>10. Implicit algebraic stress model.</w:t>
      </w:r>
    </w:p>
    <w:p w14:paraId="217110CD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  <w:r w:rsidRPr="00FD6C9C">
        <w:rPr>
          <w:sz w:val="28"/>
          <w:szCs w:val="28"/>
          <w:lang w:val="en-US" w:eastAsia="ru-RU"/>
        </w:rPr>
        <w:t>11. Turbulence decomposition. Equations for the mean flow and the turbulent stresses.</w:t>
      </w:r>
    </w:p>
    <w:p w14:paraId="099E5C3F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  <w:r w:rsidRPr="00FD6C9C">
        <w:rPr>
          <w:sz w:val="28"/>
          <w:szCs w:val="28"/>
          <w:lang w:val="en-US" w:eastAsia="ru-RU"/>
        </w:rPr>
        <w:t>12. Reynolds stress closure. The pressure rate of strain tensor. Rotta’s model.</w:t>
      </w:r>
    </w:p>
    <w:p w14:paraId="1B459336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  <w:r w:rsidRPr="00FD6C9C">
        <w:rPr>
          <w:sz w:val="28"/>
          <w:szCs w:val="28"/>
          <w:lang w:val="en-US" w:eastAsia="ru-RU"/>
        </w:rPr>
        <w:t>13. Rapid distortion theory</w:t>
      </w:r>
    </w:p>
    <w:p w14:paraId="572D4C8B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  <w:r w:rsidRPr="00FD6C9C">
        <w:rPr>
          <w:sz w:val="28"/>
          <w:szCs w:val="28"/>
          <w:lang w:val="en-US" w:eastAsia="ru-RU"/>
        </w:rPr>
        <w:t>14.  A Reynolds stress transport.</w:t>
      </w:r>
    </w:p>
    <w:p w14:paraId="7FDE46BC" w14:textId="77777777" w:rsidR="00FD6C9C" w:rsidRPr="00FD6C9C" w:rsidRDefault="00FD6C9C" w:rsidP="00FD6C9C">
      <w:pPr>
        <w:spacing w:line="360" w:lineRule="auto"/>
        <w:rPr>
          <w:sz w:val="28"/>
          <w:szCs w:val="28"/>
          <w:lang w:val="en-US" w:eastAsia="ru-RU"/>
        </w:rPr>
      </w:pPr>
      <w:r w:rsidRPr="00FD6C9C">
        <w:rPr>
          <w:sz w:val="28"/>
          <w:szCs w:val="28"/>
          <w:lang w:val="en-US" w:eastAsia="ru-RU"/>
        </w:rPr>
        <w:t>15.  Velocity spectra. Kolmogorov spectra. Dissipation spectra.</w:t>
      </w:r>
    </w:p>
    <w:p w14:paraId="0D4C9D20" w14:textId="77777777" w:rsidR="00FD6C9C" w:rsidRPr="00FD6C9C" w:rsidRDefault="00FD6C9C" w:rsidP="00FD6C9C">
      <w:pPr>
        <w:spacing w:line="360" w:lineRule="auto"/>
        <w:rPr>
          <w:sz w:val="24"/>
          <w:szCs w:val="24"/>
          <w:lang w:val="en-US" w:eastAsia="ru-RU"/>
        </w:rPr>
      </w:pPr>
    </w:p>
    <w:p w14:paraId="742C1230" w14:textId="77777777" w:rsidR="00FD6C9C" w:rsidRPr="00FD6C9C" w:rsidRDefault="00FD6C9C" w:rsidP="00D033CC">
      <w:pPr>
        <w:rPr>
          <w:sz w:val="24"/>
          <w:szCs w:val="24"/>
          <w:lang w:val="en-US" w:eastAsia="ru-RU"/>
        </w:rPr>
      </w:pPr>
    </w:p>
    <w:p w14:paraId="50849A37" w14:textId="77777777" w:rsidR="00D033CC" w:rsidRPr="00D033CC" w:rsidRDefault="00D033CC" w:rsidP="00D033CC">
      <w:pPr>
        <w:widowControl/>
        <w:autoSpaceDE/>
        <w:autoSpaceDN/>
        <w:jc w:val="center"/>
        <w:rPr>
          <w:b/>
          <w:sz w:val="24"/>
          <w:szCs w:val="24"/>
          <w:lang w:val="en-US" w:eastAsia="ru-RU"/>
        </w:rPr>
      </w:pPr>
    </w:p>
    <w:p w14:paraId="288828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0A798876" w14:textId="77777777" w:rsidR="0068442E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t xml:space="preserve">CONSIDERED and APPROVED </w:t>
      </w:r>
    </w:p>
    <w:p w14:paraId="7374C8FE" w14:textId="77777777" w:rsidR="0072786E" w:rsidRPr="0068442E" w:rsidRDefault="00213BB8" w:rsidP="0068442E">
      <w:pPr>
        <w:rPr>
          <w:sz w:val="24"/>
          <w:lang w:val="en-US"/>
        </w:rPr>
      </w:pPr>
      <w:r w:rsidRPr="00213BB8">
        <w:rPr>
          <w:b/>
          <w:sz w:val="28"/>
          <w:lang w:val="en-US"/>
        </w:rPr>
        <w:t>at the meeting of the department from 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>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 xml:space="preserve">  </w:t>
      </w:r>
      <w:r w:rsidRPr="0068442E">
        <w:rPr>
          <w:b/>
          <w:sz w:val="28"/>
          <w:lang w:val="en-US"/>
        </w:rPr>
        <w:t>2021, protocol №</w:t>
      </w:r>
    </w:p>
    <w:sectPr w:rsidR="0072786E" w:rsidRPr="0068442E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DA31" w14:textId="77777777" w:rsidR="00FC0404" w:rsidRDefault="00FC0404">
      <w:r>
        <w:separator/>
      </w:r>
    </w:p>
  </w:endnote>
  <w:endnote w:type="continuationSeparator" w:id="0">
    <w:p w14:paraId="3CA6277C" w14:textId="77777777" w:rsidR="00FC0404" w:rsidRDefault="00FC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0CE6" w14:textId="77777777" w:rsidR="0072786E" w:rsidRDefault="004C4EF1">
    <w:pPr>
      <w:pStyle w:val="BodyText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299173" wp14:editId="43BDC7F0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0FE3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442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9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" filled="f" stroked="f">
              <v:textbox inset="0,0,0,0">
                <w:txbxContent>
                  <w:p w14:paraId="62AC0FE3" w14:textId="77777777"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8442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253A" w14:textId="77777777" w:rsidR="00FC0404" w:rsidRDefault="00FC0404">
      <w:r>
        <w:separator/>
      </w:r>
    </w:p>
  </w:footnote>
  <w:footnote w:type="continuationSeparator" w:id="0">
    <w:p w14:paraId="6FECE2FB" w14:textId="77777777" w:rsidR="00FC0404" w:rsidRDefault="00FC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A13"/>
    <w:multiLevelType w:val="hybridMultilevel"/>
    <w:tmpl w:val="6AFA9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6E"/>
    <w:rsid w:val="00202364"/>
    <w:rsid w:val="00213BB8"/>
    <w:rsid w:val="00287857"/>
    <w:rsid w:val="002F4E27"/>
    <w:rsid w:val="00447740"/>
    <w:rsid w:val="00485436"/>
    <w:rsid w:val="004C4EF1"/>
    <w:rsid w:val="00553F91"/>
    <w:rsid w:val="00662927"/>
    <w:rsid w:val="0068442E"/>
    <w:rsid w:val="0072786E"/>
    <w:rsid w:val="00864C5C"/>
    <w:rsid w:val="00884B33"/>
    <w:rsid w:val="0088521B"/>
    <w:rsid w:val="00896652"/>
    <w:rsid w:val="008A7F87"/>
    <w:rsid w:val="00AA23C8"/>
    <w:rsid w:val="00AE0C58"/>
    <w:rsid w:val="00AF0F28"/>
    <w:rsid w:val="00AF2E91"/>
    <w:rsid w:val="00B00627"/>
    <w:rsid w:val="00B654BB"/>
    <w:rsid w:val="00BC1555"/>
    <w:rsid w:val="00CB42FA"/>
    <w:rsid w:val="00CC388A"/>
    <w:rsid w:val="00CE7425"/>
    <w:rsid w:val="00D033CC"/>
    <w:rsid w:val="00D0793D"/>
    <w:rsid w:val="00DD16F5"/>
    <w:rsid w:val="00E23F18"/>
    <w:rsid w:val="00E928F9"/>
    <w:rsid w:val="00EC1109"/>
    <w:rsid w:val="00EF6906"/>
    <w:rsid w:val="00F474E2"/>
    <w:rsid w:val="00FC0404"/>
    <w:rsid w:val="00FC2661"/>
    <w:rsid w:val="00FD6C9C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89781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Абдибеков Уалихан</cp:lastModifiedBy>
  <cp:revision>3</cp:revision>
  <cp:lastPrinted>2021-11-18T09:28:00Z</cp:lastPrinted>
  <dcterms:created xsi:type="dcterms:W3CDTF">2021-11-18T10:44:00Z</dcterms:created>
  <dcterms:modified xsi:type="dcterms:W3CDTF">2021-11-18T10:47:00Z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